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E" w:rsidRDefault="00FD6F43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Střednědobý výhled</w:t>
      </w:r>
      <w:r w:rsidR="00C35C35">
        <w:rPr>
          <w:rFonts w:ascii="Arial" w:hAnsi="Arial"/>
          <w:b/>
          <w:bCs/>
          <w:sz w:val="20"/>
          <w:szCs w:val="20"/>
          <w:u w:val="single"/>
        </w:rPr>
        <w:t xml:space="preserve"> rozpočtu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ZŠ Čebín </w:t>
      </w:r>
      <w:r w:rsidR="00E37876">
        <w:rPr>
          <w:rFonts w:ascii="Arial" w:hAnsi="Arial"/>
          <w:b/>
          <w:bCs/>
          <w:sz w:val="20"/>
          <w:szCs w:val="20"/>
          <w:u w:val="single"/>
        </w:rPr>
        <w:t>na rok 2021</w:t>
      </w:r>
    </w:p>
    <w:p w:rsidR="000F2D1E" w:rsidRDefault="00C35C35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Základní škola Čebín, okres Brno-venkov, příspěvková organizace</w:t>
      </w:r>
    </w:p>
    <w:p w:rsidR="000F2D1E" w:rsidRDefault="000F2D1E">
      <w:pPr>
        <w:jc w:val="center"/>
        <w:rPr>
          <w:rFonts w:ascii="Arial" w:hAnsi="Arial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2D1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Výnosy tvořené: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Hlavní činnost - Kč</w:t>
            </w:r>
          </w:p>
        </w:tc>
      </w:tr>
      <w:tr w:rsidR="000F2D1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příspěvek zřizovatele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1 763</w:t>
            </w:r>
            <w:r w:rsidR="00C35C35">
              <w:rPr>
                <w:rFonts w:ascii="Arial" w:hAnsi="Arial"/>
                <w:sz w:val="16"/>
                <w:szCs w:val="16"/>
              </w:rPr>
              <w:t xml:space="preserve"> 000 </w:t>
            </w:r>
          </w:p>
        </w:tc>
      </w:tr>
      <w:tr w:rsidR="000F2D1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příspěvek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KrÚ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Brno ( mzdy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odvody)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E37876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10 950</w:t>
            </w:r>
            <w:r w:rsidR="00C35C35">
              <w:rPr>
                <w:rFonts w:ascii="Arial" w:hAnsi="Arial"/>
                <w:sz w:val="16"/>
                <w:szCs w:val="16"/>
              </w:rPr>
              <w:t xml:space="preserve"> 000</w:t>
            </w:r>
          </w:p>
        </w:tc>
      </w:tr>
      <w:tr w:rsidR="000F2D1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příjmy vlastní –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náklady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120</w:t>
            </w:r>
            <w:r w:rsidR="00C35C35">
              <w:rPr>
                <w:rFonts w:ascii="Arial" w:hAnsi="Arial"/>
                <w:sz w:val="16"/>
                <w:szCs w:val="16"/>
              </w:rPr>
              <w:t xml:space="preserve"> 000</w:t>
            </w:r>
          </w:p>
        </w:tc>
      </w:tr>
      <w:tr w:rsidR="000F2D1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čerpání fondů (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rezervy )</w:t>
            </w:r>
            <w:proofErr w:type="gram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9F3970" w:rsidP="009F3970">
            <w:pPr>
              <w:pStyle w:val="Obsahtabulky"/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140</w:t>
            </w:r>
            <w:r w:rsidR="00C35C35">
              <w:rPr>
                <w:rFonts w:ascii="Arial" w:hAnsi="Arial"/>
                <w:sz w:val="16"/>
                <w:szCs w:val="16"/>
              </w:rPr>
              <w:t xml:space="preserve"> 000</w:t>
            </w:r>
          </w:p>
        </w:tc>
      </w:tr>
      <w:tr w:rsidR="000F2D1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přijaté dary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5 000</w:t>
            </w:r>
          </w:p>
        </w:tc>
      </w:tr>
      <w:tr w:rsidR="000F2D1E">
        <w:trPr>
          <w:trHeight w:val="46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Výnosy celkem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E37876">
            <w:pPr>
              <w:pStyle w:val="Obsahtabulky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12 978</w:t>
            </w:r>
            <w:r w:rsidR="00C35C35">
              <w:rPr>
                <w:rFonts w:ascii="Arial" w:hAnsi="Arial"/>
                <w:b/>
                <w:bCs/>
                <w:sz w:val="16"/>
                <w:szCs w:val="16"/>
              </w:rPr>
              <w:t xml:space="preserve"> 000 Kč</w:t>
            </w:r>
          </w:p>
        </w:tc>
      </w:tr>
    </w:tbl>
    <w:p w:rsidR="000F2D1E" w:rsidRDefault="000F2D1E">
      <w:pPr>
        <w:jc w:val="center"/>
        <w:rPr>
          <w:rFonts w:ascii="Arial" w:hAnsi="Arial"/>
          <w:sz w:val="16"/>
          <w:szCs w:val="16"/>
        </w:rPr>
      </w:pPr>
    </w:p>
    <w:tbl>
      <w:tblPr>
        <w:tblW w:w="966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0F2D1E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Provozní náklady hrazené z: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Hlavní činnost - Kč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příspěvek zřizovatele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1 763 000 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příspěvek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KrÚ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Brno ( mzdy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odvody)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E37876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10 950</w:t>
            </w:r>
            <w:r w:rsidR="009F3970">
              <w:rPr>
                <w:rFonts w:ascii="Arial" w:hAnsi="Arial"/>
                <w:sz w:val="16"/>
                <w:szCs w:val="16"/>
              </w:rPr>
              <w:t xml:space="preserve"> 000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příjmy vlastní –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náklady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120 000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čerpání fondů (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rezervy )</w:t>
            </w:r>
            <w:proofErr w:type="gramEnd"/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140 000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přijaté dary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5 000</w:t>
            </w:r>
          </w:p>
        </w:tc>
      </w:tr>
      <w:tr w:rsidR="009F3970">
        <w:trPr>
          <w:trHeight w:val="465"/>
        </w:trPr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Výnosy celkem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E37876" w:rsidP="009F3970">
            <w:pPr>
              <w:pStyle w:val="Obsahtabulky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12 978</w:t>
            </w:r>
            <w:r w:rsidR="009F3970">
              <w:rPr>
                <w:rFonts w:ascii="Arial" w:hAnsi="Arial"/>
                <w:b/>
                <w:bCs/>
                <w:sz w:val="16"/>
                <w:szCs w:val="16"/>
              </w:rPr>
              <w:t xml:space="preserve"> 000 Kč</w:t>
            </w:r>
          </w:p>
        </w:tc>
      </w:tr>
    </w:tbl>
    <w:p w:rsidR="000F2D1E" w:rsidRDefault="000F2D1E">
      <w:pPr>
        <w:rPr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2D1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Výsledek hospodaření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Hlavní činnost - Kč</w:t>
            </w:r>
          </w:p>
        </w:tc>
      </w:tr>
      <w:tr w:rsidR="000F2D1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Výnosy - náklady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0F2D1E" w:rsidRDefault="00C35C35">
      <w:pPr>
        <w:rPr>
          <w:rFonts w:ascii="Arial" w:hAnsi="Arial"/>
          <w:sz w:val="16"/>
          <w:szCs w:val="16"/>
        </w:rPr>
      </w:pPr>
      <w:bookmarkStart w:id="0" w:name="__DdeLink__1_180657958"/>
      <w:bookmarkEnd w:id="0"/>
      <w:r>
        <w:rPr>
          <w:rFonts w:ascii="Arial" w:hAnsi="Arial"/>
          <w:sz w:val="16"/>
          <w:szCs w:val="16"/>
        </w:rPr>
        <w:t>Příspěvková organizace nemá v současné době uzavřeny žádné významné dlouhodobé závazky a pohledávky, které by měly dopad</w:t>
      </w:r>
      <w:r w:rsidR="00E37876">
        <w:rPr>
          <w:rFonts w:ascii="Arial" w:hAnsi="Arial"/>
          <w:sz w:val="16"/>
          <w:szCs w:val="16"/>
        </w:rPr>
        <w:t xml:space="preserve"> na její hospodaření v roce 2019</w:t>
      </w:r>
      <w:r>
        <w:rPr>
          <w:rFonts w:ascii="Arial" w:hAnsi="Arial"/>
          <w:sz w:val="16"/>
          <w:szCs w:val="16"/>
        </w:rPr>
        <w:t>.</w:t>
      </w:r>
    </w:p>
    <w:p w:rsidR="000F2D1E" w:rsidRDefault="000F2D1E">
      <w:pPr>
        <w:rPr>
          <w:rFonts w:ascii="Arial" w:hAnsi="Arial"/>
          <w:sz w:val="20"/>
          <w:szCs w:val="20"/>
        </w:rPr>
      </w:pPr>
    </w:p>
    <w:p w:rsidR="000F2D1E" w:rsidRDefault="000F2D1E">
      <w:pPr>
        <w:rPr>
          <w:rFonts w:ascii="Arial" w:hAnsi="Arial"/>
          <w:sz w:val="20"/>
          <w:szCs w:val="20"/>
          <w:u w:val="single"/>
        </w:rPr>
      </w:pPr>
    </w:p>
    <w:p w:rsidR="000F2D1E" w:rsidRDefault="00FD6F43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Střednědobý výhled</w:t>
      </w:r>
      <w:r w:rsidR="00C35C35">
        <w:rPr>
          <w:rFonts w:ascii="Arial" w:hAnsi="Arial"/>
          <w:b/>
          <w:bCs/>
          <w:sz w:val="20"/>
          <w:szCs w:val="20"/>
          <w:u w:val="single"/>
        </w:rPr>
        <w:t xml:space="preserve"> rozpočtu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ZŠ Čebín</w:t>
      </w:r>
      <w:r w:rsidR="00E37876">
        <w:rPr>
          <w:rFonts w:ascii="Arial" w:hAnsi="Arial"/>
          <w:b/>
          <w:bCs/>
          <w:sz w:val="20"/>
          <w:szCs w:val="20"/>
          <w:u w:val="single"/>
        </w:rPr>
        <w:t xml:space="preserve"> na rok 2022</w:t>
      </w:r>
    </w:p>
    <w:p w:rsidR="000F2D1E" w:rsidRDefault="00C35C35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Základní škola Čebín, okres Brno-venkov, příspěvková organizace</w:t>
      </w:r>
    </w:p>
    <w:p w:rsidR="000F2D1E" w:rsidRDefault="000F2D1E">
      <w:pPr>
        <w:jc w:val="center"/>
        <w:rPr>
          <w:rFonts w:ascii="Arial" w:hAnsi="Arial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2D1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Výnosy tvořené: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Hlavní činnost - Kč</w:t>
            </w:r>
          </w:p>
        </w:tc>
      </w:tr>
      <w:tr w:rsidR="009F39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příspěvek zřizovatele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1 763 000 </w:t>
            </w:r>
          </w:p>
        </w:tc>
      </w:tr>
      <w:tr w:rsidR="009F39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příspěvek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KrÚ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Brno ( mzdy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odvody)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E37876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10 950</w:t>
            </w:r>
            <w:r w:rsidR="009F3970">
              <w:rPr>
                <w:rFonts w:ascii="Arial" w:hAnsi="Arial"/>
                <w:sz w:val="16"/>
                <w:szCs w:val="16"/>
              </w:rPr>
              <w:t xml:space="preserve"> 000</w:t>
            </w:r>
          </w:p>
        </w:tc>
      </w:tr>
      <w:tr w:rsidR="009F39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příjmy vlastní –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náklady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120 000</w:t>
            </w:r>
          </w:p>
        </w:tc>
      </w:tr>
      <w:tr w:rsidR="009F39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čerpání fondů (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rezervy )</w:t>
            </w:r>
            <w:proofErr w:type="gram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140 000</w:t>
            </w:r>
          </w:p>
        </w:tc>
      </w:tr>
      <w:tr w:rsidR="009F397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přijaté dary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5 000</w:t>
            </w:r>
          </w:p>
        </w:tc>
      </w:tr>
      <w:tr w:rsidR="009F3970">
        <w:trPr>
          <w:trHeight w:val="46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Výnosy celkem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E37876" w:rsidP="009F3970">
            <w:pPr>
              <w:pStyle w:val="Obsahtabulky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12 978</w:t>
            </w:r>
            <w:r w:rsidR="009F3970">
              <w:rPr>
                <w:rFonts w:ascii="Arial" w:hAnsi="Arial"/>
                <w:b/>
                <w:bCs/>
                <w:sz w:val="16"/>
                <w:szCs w:val="16"/>
              </w:rPr>
              <w:t xml:space="preserve"> 000 Kč</w:t>
            </w:r>
          </w:p>
        </w:tc>
      </w:tr>
    </w:tbl>
    <w:p w:rsidR="000F2D1E" w:rsidRDefault="000F2D1E">
      <w:pPr>
        <w:rPr>
          <w:rFonts w:ascii="Arial" w:hAnsi="Arial"/>
          <w:sz w:val="16"/>
          <w:szCs w:val="16"/>
        </w:rPr>
      </w:pPr>
    </w:p>
    <w:tbl>
      <w:tblPr>
        <w:tblW w:w="966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0F2D1E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Provozní náklady hrazené z: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Hlavní činnost - Kč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příspěvek zřizovatele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1 763 000 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příspěvek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KrÚ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Brno ( mzdy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odvody)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E37876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10 950</w:t>
            </w:r>
            <w:r w:rsidR="009F3970">
              <w:rPr>
                <w:rFonts w:ascii="Arial" w:hAnsi="Arial"/>
                <w:sz w:val="16"/>
                <w:szCs w:val="16"/>
              </w:rPr>
              <w:t xml:space="preserve"> 000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příjmy vlastní –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náklady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120 000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čerpání fondů (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rezervy )</w:t>
            </w:r>
            <w:proofErr w:type="gramEnd"/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ind w:lef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140 000</w:t>
            </w:r>
          </w:p>
        </w:tc>
      </w:tr>
      <w:tr w:rsidR="009F3970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přijaté dary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5 000</w:t>
            </w:r>
          </w:p>
        </w:tc>
      </w:tr>
      <w:tr w:rsidR="009F3970">
        <w:trPr>
          <w:trHeight w:val="465"/>
        </w:trPr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9F3970" w:rsidP="009F3970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Výnosy celkem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3970" w:rsidRDefault="00E37876" w:rsidP="009F3970">
            <w:pPr>
              <w:pStyle w:val="Obsahtabulky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12 978</w:t>
            </w:r>
            <w:r w:rsidR="009F3970">
              <w:rPr>
                <w:rFonts w:ascii="Arial" w:hAnsi="Arial"/>
                <w:b/>
                <w:bCs/>
                <w:sz w:val="16"/>
                <w:szCs w:val="16"/>
              </w:rPr>
              <w:t xml:space="preserve"> 000 Kč</w:t>
            </w:r>
          </w:p>
        </w:tc>
      </w:tr>
    </w:tbl>
    <w:p w:rsidR="000F2D1E" w:rsidRDefault="000F2D1E">
      <w:pPr>
        <w:rPr>
          <w:rFonts w:ascii="Arial" w:hAnsi="Arial"/>
          <w:sz w:val="16"/>
          <w:szCs w:val="1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2D1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Výsledek hospodaření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Hlavní činnost - Kč</w:t>
            </w:r>
          </w:p>
        </w:tc>
      </w:tr>
      <w:tr w:rsidR="000F2D1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Výnosy - náklady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2D1E" w:rsidRDefault="00C35C35">
            <w:pPr>
              <w:pStyle w:val="Obsahtabulky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0F2D1E" w:rsidRDefault="00C35C3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Příspěvková organizace nemá v současné době uzavřeny žádné významné dlouhodobé závazky a pohledávky, které by měly dopad</w:t>
      </w:r>
      <w:r w:rsidR="00E37876">
        <w:rPr>
          <w:rFonts w:ascii="Arial" w:hAnsi="Arial"/>
          <w:sz w:val="16"/>
          <w:szCs w:val="16"/>
        </w:rPr>
        <w:t xml:space="preserve"> na její hospodaření v roce 2020</w:t>
      </w:r>
      <w:bookmarkStart w:id="1" w:name="_GoBack"/>
      <w:bookmarkEnd w:id="1"/>
      <w:r>
        <w:rPr>
          <w:rFonts w:ascii="Arial" w:hAnsi="Arial"/>
          <w:sz w:val="16"/>
          <w:szCs w:val="16"/>
        </w:rPr>
        <w:t>.</w:t>
      </w:r>
    </w:p>
    <w:p w:rsidR="000F2D1E" w:rsidRDefault="000F2D1E">
      <w:pPr>
        <w:rPr>
          <w:rFonts w:ascii="Arial" w:hAnsi="Arial"/>
          <w:sz w:val="16"/>
          <w:szCs w:val="16"/>
        </w:rPr>
      </w:pPr>
    </w:p>
    <w:p w:rsidR="000F2D1E" w:rsidRDefault="00E3787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V Čebíně </w:t>
      </w:r>
      <w:proofErr w:type="gramStart"/>
      <w:r>
        <w:rPr>
          <w:rFonts w:ascii="Arial" w:hAnsi="Arial"/>
          <w:sz w:val="16"/>
          <w:szCs w:val="16"/>
        </w:rPr>
        <w:t>16</w:t>
      </w:r>
      <w:r w:rsidR="00FD6F43">
        <w:rPr>
          <w:rFonts w:ascii="Arial" w:hAnsi="Arial"/>
          <w:sz w:val="16"/>
          <w:szCs w:val="16"/>
        </w:rPr>
        <w:t>.</w:t>
      </w:r>
      <w:r w:rsidR="00F17417">
        <w:rPr>
          <w:rFonts w:ascii="Arial" w:hAnsi="Arial"/>
          <w:sz w:val="16"/>
          <w:szCs w:val="16"/>
        </w:rPr>
        <w:t>1</w:t>
      </w:r>
      <w:r w:rsidR="009F3970">
        <w:rPr>
          <w:rFonts w:ascii="Arial" w:hAnsi="Arial"/>
          <w:sz w:val="16"/>
          <w:szCs w:val="16"/>
        </w:rPr>
        <w:t>2</w:t>
      </w:r>
      <w:r>
        <w:rPr>
          <w:rFonts w:ascii="Arial" w:hAnsi="Arial"/>
          <w:sz w:val="16"/>
          <w:szCs w:val="16"/>
        </w:rPr>
        <w:t>.2019</w:t>
      </w:r>
      <w:proofErr w:type="gramEnd"/>
      <w:r w:rsidR="00C35C35">
        <w:rPr>
          <w:rFonts w:ascii="Arial" w:hAnsi="Arial"/>
          <w:sz w:val="16"/>
          <w:szCs w:val="16"/>
        </w:rPr>
        <w:t xml:space="preserve">                                                                                     Mgr. Alena Skácelová, ředitelka školy</w:t>
      </w:r>
    </w:p>
    <w:sectPr w:rsidR="000F2D1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132"/>
    <w:multiLevelType w:val="multilevel"/>
    <w:tmpl w:val="54605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C43C13"/>
    <w:multiLevelType w:val="multilevel"/>
    <w:tmpl w:val="BC9AF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4F97110"/>
    <w:multiLevelType w:val="multilevel"/>
    <w:tmpl w:val="A1C8E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7E922D2"/>
    <w:multiLevelType w:val="multilevel"/>
    <w:tmpl w:val="195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AE64298"/>
    <w:multiLevelType w:val="multilevel"/>
    <w:tmpl w:val="21228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AF80A1E"/>
    <w:multiLevelType w:val="multilevel"/>
    <w:tmpl w:val="ACA2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F2D1E"/>
    <w:rsid w:val="000F2D1E"/>
    <w:rsid w:val="0021435F"/>
    <w:rsid w:val="003571BA"/>
    <w:rsid w:val="00792EFE"/>
    <w:rsid w:val="008A43DE"/>
    <w:rsid w:val="009F3970"/>
    <w:rsid w:val="00C35C35"/>
    <w:rsid w:val="00E37876"/>
    <w:rsid w:val="00F17417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88DA"/>
  <w15:docId w15:val="{ADEB8EBB-2F8E-44F3-8471-80BD0E43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97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97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A0C1-1F96-4625-B2A3-C4FEF4B9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Hewlett-Packard Company</cp:lastModifiedBy>
  <cp:revision>15</cp:revision>
  <cp:lastPrinted>2019-12-16T13:32:00Z</cp:lastPrinted>
  <dcterms:created xsi:type="dcterms:W3CDTF">2017-03-10T11:10:00Z</dcterms:created>
  <dcterms:modified xsi:type="dcterms:W3CDTF">2019-12-16T13:34:00Z</dcterms:modified>
  <dc:language>cs-CZ</dc:language>
</cp:coreProperties>
</file>